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FEDF6" w14:textId="40843891" w:rsidR="00C51901" w:rsidRPr="004B5157" w:rsidRDefault="00C51901" w:rsidP="00D841E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B515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Viral </w:t>
      </w:r>
      <w:r w:rsidR="004B515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mediated </w:t>
      </w:r>
      <w:r w:rsidRPr="004B5157">
        <w:rPr>
          <w:rFonts w:ascii="Times New Roman" w:hAnsi="Times New Roman" w:cs="Times New Roman"/>
          <w:b/>
          <w:bCs/>
          <w:sz w:val="28"/>
          <w:szCs w:val="28"/>
          <w:u w:val="single"/>
        </w:rPr>
        <w:t>Gene Transfer</w:t>
      </w:r>
    </w:p>
    <w:p w14:paraId="4B8F77D8" w14:textId="01DE4056" w:rsidR="00C51901" w:rsidRPr="004B5157" w:rsidRDefault="00C51901" w:rsidP="00D841E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5157">
        <w:rPr>
          <w:rFonts w:ascii="Times New Roman" w:hAnsi="Times New Roman" w:cs="Times New Roman"/>
          <w:sz w:val="28"/>
          <w:szCs w:val="28"/>
        </w:rPr>
        <w:t>Particular viruses have been selected as gene delivery vehicles because of their capacities to carry foreign genes and their ability to efficiently deliver these genes associated with efficient gene expression.</w:t>
      </w:r>
    </w:p>
    <w:p w14:paraId="59F5819E" w14:textId="77777777" w:rsidR="00C51901" w:rsidRPr="001D4FCC" w:rsidRDefault="00C51901" w:rsidP="00D841E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D4FCC">
        <w:rPr>
          <w:rFonts w:ascii="Times New Roman" w:hAnsi="Times New Roman" w:cs="Times New Roman"/>
          <w:b/>
          <w:bCs/>
          <w:sz w:val="28"/>
          <w:szCs w:val="28"/>
        </w:rPr>
        <w:t>Principle</w:t>
      </w:r>
    </w:p>
    <w:p w14:paraId="0D080CAE" w14:textId="77777777" w:rsidR="001D4FCC" w:rsidRDefault="001D4FCC" w:rsidP="00D841E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9B567B1" wp14:editId="1F99714A">
            <wp:extent cx="5659967" cy="3365500"/>
            <wp:effectExtent l="38100" t="19050" r="17145" b="6350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1E20B9C2" w14:textId="77777777" w:rsidR="00D42731" w:rsidRDefault="00C51901" w:rsidP="00A932C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5157">
        <w:rPr>
          <w:rFonts w:ascii="Times New Roman" w:hAnsi="Times New Roman" w:cs="Times New Roman"/>
          <w:sz w:val="28"/>
          <w:szCs w:val="28"/>
        </w:rPr>
        <w:t>In general, the achieved transfection efficiencies in primary cells and cell lines are high. The first step in the infection cycle of a virus is the interaction between the virus and a cellular receptor on the surface of a target cell, resulting in the fusion of the viral and the cellular membrane. Cells which are not carrying such a receptor</w:t>
      </w:r>
      <w:r w:rsidR="00A932CD" w:rsidRPr="004B5157">
        <w:rPr>
          <w:rFonts w:ascii="Times New Roman" w:hAnsi="Times New Roman" w:cs="Times New Roman"/>
          <w:sz w:val="28"/>
          <w:szCs w:val="28"/>
        </w:rPr>
        <w:t xml:space="preserve"> </w:t>
      </w:r>
      <w:r w:rsidRPr="004B5157">
        <w:rPr>
          <w:rFonts w:ascii="Times New Roman" w:hAnsi="Times New Roman" w:cs="Times New Roman"/>
          <w:sz w:val="28"/>
          <w:szCs w:val="28"/>
        </w:rPr>
        <w:t xml:space="preserve">cannot be infected by the virus. </w:t>
      </w:r>
    </w:p>
    <w:p w14:paraId="34D54417" w14:textId="77777777" w:rsidR="007C2DDE" w:rsidRDefault="00D42731" w:rsidP="00A932C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="00C51901" w:rsidRPr="004B5157">
        <w:rPr>
          <w:rFonts w:ascii="Times New Roman" w:hAnsi="Times New Roman" w:cs="Times New Roman"/>
          <w:sz w:val="28"/>
          <w:szCs w:val="28"/>
        </w:rPr>
        <w:t>imitations of viral gene transfer are</w:t>
      </w:r>
      <w:r w:rsidR="007C2DDE">
        <w:rPr>
          <w:rFonts w:ascii="Times New Roman" w:hAnsi="Times New Roman" w:cs="Times New Roman"/>
          <w:sz w:val="28"/>
          <w:szCs w:val="28"/>
        </w:rPr>
        <w:t>:</w:t>
      </w:r>
    </w:p>
    <w:p w14:paraId="2E903BDD" w14:textId="77777777" w:rsidR="007C2DDE" w:rsidRPr="007C2DDE" w:rsidRDefault="007C2DDE" w:rsidP="007C2D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2DDE">
        <w:rPr>
          <w:rFonts w:ascii="Times New Roman" w:hAnsi="Times New Roman" w:cs="Times New Roman"/>
          <w:sz w:val="28"/>
          <w:szCs w:val="28"/>
        </w:rPr>
        <w:t>T</w:t>
      </w:r>
      <w:r w:rsidR="00C51901" w:rsidRPr="007C2DDE">
        <w:rPr>
          <w:rFonts w:ascii="Times New Roman" w:hAnsi="Times New Roman" w:cs="Times New Roman"/>
          <w:sz w:val="28"/>
          <w:szCs w:val="28"/>
        </w:rPr>
        <w:t>ime consuming and laborious production of vectors</w:t>
      </w:r>
    </w:p>
    <w:p w14:paraId="31B7CD36" w14:textId="77777777" w:rsidR="007C2DDE" w:rsidRPr="007C2DDE" w:rsidRDefault="007C2DDE" w:rsidP="007C2D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2DDE">
        <w:rPr>
          <w:rFonts w:ascii="Times New Roman" w:hAnsi="Times New Roman" w:cs="Times New Roman"/>
          <w:sz w:val="28"/>
          <w:szCs w:val="28"/>
        </w:rPr>
        <w:t>E</w:t>
      </w:r>
      <w:r w:rsidR="00C51901" w:rsidRPr="007C2DDE">
        <w:rPr>
          <w:rFonts w:ascii="Times New Roman" w:hAnsi="Times New Roman" w:cs="Times New Roman"/>
          <w:sz w:val="28"/>
          <w:szCs w:val="28"/>
        </w:rPr>
        <w:t>levated laboratory costs due to higher biosafety level requirements</w:t>
      </w:r>
    </w:p>
    <w:p w14:paraId="3121C313" w14:textId="77777777" w:rsidR="007C2DDE" w:rsidRPr="007C2DDE" w:rsidRDefault="007C2DDE" w:rsidP="007C2D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2DDE">
        <w:rPr>
          <w:rFonts w:ascii="Times New Roman" w:hAnsi="Times New Roman" w:cs="Times New Roman"/>
          <w:sz w:val="28"/>
          <w:szCs w:val="28"/>
        </w:rPr>
        <w:t>L</w:t>
      </w:r>
      <w:r w:rsidR="00C51901" w:rsidRPr="007C2DDE">
        <w:rPr>
          <w:rFonts w:ascii="Times New Roman" w:hAnsi="Times New Roman" w:cs="Times New Roman"/>
          <w:sz w:val="28"/>
          <w:szCs w:val="28"/>
        </w:rPr>
        <w:t>imitation of insert size (~10 kb for most</w:t>
      </w:r>
      <w:r w:rsidR="00A932CD" w:rsidRPr="007C2DDE">
        <w:rPr>
          <w:rFonts w:ascii="Times New Roman" w:hAnsi="Times New Roman" w:cs="Times New Roman"/>
          <w:sz w:val="28"/>
          <w:szCs w:val="28"/>
        </w:rPr>
        <w:t xml:space="preserve"> </w:t>
      </w:r>
      <w:r w:rsidR="00C51901" w:rsidRPr="007C2DDE">
        <w:rPr>
          <w:rFonts w:ascii="Times New Roman" w:hAnsi="Times New Roman" w:cs="Times New Roman"/>
          <w:sz w:val="28"/>
          <w:szCs w:val="28"/>
        </w:rPr>
        <w:t>viral vectors versus ~100 kb for non-viral vectors)</w:t>
      </w:r>
    </w:p>
    <w:p w14:paraId="3858F1EB" w14:textId="77777777" w:rsidR="007C2DDE" w:rsidRPr="007C2DDE" w:rsidRDefault="007C2DDE" w:rsidP="007C2D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2DDE">
        <w:rPr>
          <w:rFonts w:ascii="Times New Roman" w:hAnsi="Times New Roman" w:cs="Times New Roman"/>
          <w:sz w:val="28"/>
          <w:szCs w:val="28"/>
        </w:rPr>
        <w:lastRenderedPageBreak/>
        <w:t>V</w:t>
      </w:r>
      <w:r w:rsidR="00C51901" w:rsidRPr="007C2DDE">
        <w:rPr>
          <w:rFonts w:ascii="Times New Roman" w:hAnsi="Times New Roman" w:cs="Times New Roman"/>
          <w:sz w:val="28"/>
          <w:szCs w:val="28"/>
        </w:rPr>
        <w:t>ariability in infection</w:t>
      </w:r>
      <w:r w:rsidR="00D841EA" w:rsidRPr="007C2DDE">
        <w:rPr>
          <w:rFonts w:ascii="Times New Roman" w:hAnsi="Times New Roman" w:cs="Times New Roman"/>
          <w:sz w:val="28"/>
          <w:szCs w:val="28"/>
        </w:rPr>
        <w:t xml:space="preserve"> </w:t>
      </w:r>
      <w:r w:rsidR="00C51901" w:rsidRPr="007C2DDE">
        <w:rPr>
          <w:rFonts w:ascii="Times New Roman" w:hAnsi="Times New Roman" w:cs="Times New Roman"/>
          <w:sz w:val="28"/>
          <w:szCs w:val="28"/>
        </w:rPr>
        <w:t>potencies of the generated virus particle preparations</w:t>
      </w:r>
    </w:p>
    <w:p w14:paraId="2E1B3A60" w14:textId="4F603187" w:rsidR="00C51901" w:rsidRPr="007C2DDE" w:rsidRDefault="007C2DDE" w:rsidP="007C2D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2DDE">
        <w:rPr>
          <w:rFonts w:ascii="Times New Roman" w:hAnsi="Times New Roman" w:cs="Times New Roman"/>
          <w:sz w:val="28"/>
          <w:szCs w:val="28"/>
        </w:rPr>
        <w:t>P</w:t>
      </w:r>
      <w:r w:rsidR="00C51901" w:rsidRPr="007C2DDE">
        <w:rPr>
          <w:rFonts w:ascii="Times New Roman" w:hAnsi="Times New Roman" w:cs="Times New Roman"/>
          <w:sz w:val="28"/>
          <w:szCs w:val="28"/>
        </w:rPr>
        <w:t>ossible</w:t>
      </w:r>
      <w:r w:rsidR="00D841EA" w:rsidRPr="007C2DDE">
        <w:rPr>
          <w:rFonts w:ascii="Times New Roman" w:hAnsi="Times New Roman" w:cs="Times New Roman"/>
          <w:sz w:val="28"/>
          <w:szCs w:val="28"/>
        </w:rPr>
        <w:t xml:space="preserve"> </w:t>
      </w:r>
      <w:r w:rsidR="00C51901" w:rsidRPr="007C2DDE">
        <w:rPr>
          <w:rFonts w:ascii="Times New Roman" w:hAnsi="Times New Roman" w:cs="Times New Roman"/>
          <w:sz w:val="28"/>
          <w:szCs w:val="28"/>
        </w:rPr>
        <w:t xml:space="preserve">immunogenic reaction in animal or clinical trials. </w:t>
      </w:r>
    </w:p>
    <w:p w14:paraId="623FF049" w14:textId="5C9BFA0D" w:rsidR="00C51901" w:rsidRPr="004B5157" w:rsidRDefault="00C51901" w:rsidP="00D841E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5157">
        <w:rPr>
          <w:rFonts w:ascii="Times New Roman" w:hAnsi="Times New Roman" w:cs="Times New Roman"/>
          <w:sz w:val="28"/>
          <w:szCs w:val="28"/>
        </w:rPr>
        <w:t>Well-known examples for viral gene transfer vectors are recombinant</w:t>
      </w:r>
      <w:r w:rsidR="00D841EA" w:rsidRPr="004B5157">
        <w:rPr>
          <w:rFonts w:ascii="Times New Roman" w:hAnsi="Times New Roman" w:cs="Times New Roman"/>
          <w:sz w:val="28"/>
          <w:szCs w:val="28"/>
        </w:rPr>
        <w:t xml:space="preserve"> </w:t>
      </w:r>
      <w:r w:rsidRPr="004B5157">
        <w:rPr>
          <w:rFonts w:ascii="Times New Roman" w:hAnsi="Times New Roman" w:cs="Times New Roman"/>
          <w:sz w:val="28"/>
          <w:szCs w:val="28"/>
        </w:rPr>
        <w:t>adenoviruses, retroviruses, adeno</w:t>
      </w:r>
      <w:r w:rsidR="001233DE">
        <w:rPr>
          <w:rFonts w:ascii="Times New Roman" w:hAnsi="Times New Roman" w:cs="Times New Roman"/>
          <w:sz w:val="28"/>
          <w:szCs w:val="28"/>
        </w:rPr>
        <w:t>-</w:t>
      </w:r>
      <w:r w:rsidRPr="004B5157">
        <w:rPr>
          <w:rFonts w:ascii="Times New Roman" w:hAnsi="Times New Roman" w:cs="Times New Roman"/>
          <w:sz w:val="28"/>
          <w:szCs w:val="28"/>
        </w:rPr>
        <w:t>associated viruses, herpes simplex</w:t>
      </w:r>
      <w:r w:rsidR="00D841EA" w:rsidRPr="004B5157">
        <w:rPr>
          <w:rFonts w:ascii="Times New Roman" w:hAnsi="Times New Roman" w:cs="Times New Roman"/>
          <w:sz w:val="28"/>
          <w:szCs w:val="28"/>
        </w:rPr>
        <w:t xml:space="preserve"> </w:t>
      </w:r>
      <w:r w:rsidRPr="004B5157">
        <w:rPr>
          <w:rFonts w:ascii="Times New Roman" w:hAnsi="Times New Roman" w:cs="Times New Roman"/>
          <w:sz w:val="28"/>
          <w:szCs w:val="28"/>
        </w:rPr>
        <w:t>viruses and vaccinia viruses.</w:t>
      </w:r>
    </w:p>
    <w:p w14:paraId="452D5ACD" w14:textId="77777777" w:rsidR="007C2DDE" w:rsidRDefault="00C51901" w:rsidP="00D841E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5157">
        <w:rPr>
          <w:rFonts w:ascii="Times New Roman" w:hAnsi="Times New Roman" w:cs="Times New Roman"/>
          <w:b/>
          <w:bCs/>
          <w:sz w:val="28"/>
          <w:szCs w:val="28"/>
        </w:rPr>
        <w:t xml:space="preserve">Adenoviruses </w:t>
      </w:r>
      <w:r w:rsidRPr="004B5157">
        <w:rPr>
          <w:rFonts w:ascii="Times New Roman" w:hAnsi="Times New Roman" w:cs="Times New Roman"/>
          <w:sz w:val="28"/>
          <w:szCs w:val="28"/>
        </w:rPr>
        <w:t>have a broad cell tropism and can infect both dividing</w:t>
      </w:r>
      <w:r w:rsidR="00D841EA" w:rsidRPr="004B5157">
        <w:rPr>
          <w:rFonts w:ascii="Times New Roman" w:hAnsi="Times New Roman" w:cs="Times New Roman"/>
          <w:sz w:val="28"/>
          <w:szCs w:val="28"/>
        </w:rPr>
        <w:t xml:space="preserve"> </w:t>
      </w:r>
      <w:r w:rsidRPr="004B5157">
        <w:rPr>
          <w:rFonts w:ascii="Times New Roman" w:hAnsi="Times New Roman" w:cs="Times New Roman"/>
          <w:sz w:val="28"/>
          <w:szCs w:val="28"/>
        </w:rPr>
        <w:t>and non-dividing cells. Exceptions are some lymphoid cells, which</w:t>
      </w:r>
      <w:r w:rsidR="00D841EA" w:rsidRPr="004B5157">
        <w:rPr>
          <w:rFonts w:ascii="Times New Roman" w:hAnsi="Times New Roman" w:cs="Times New Roman"/>
          <w:sz w:val="28"/>
          <w:szCs w:val="28"/>
        </w:rPr>
        <w:t xml:space="preserve"> </w:t>
      </w:r>
      <w:r w:rsidRPr="004B5157">
        <w:rPr>
          <w:rFonts w:ascii="Times New Roman" w:hAnsi="Times New Roman" w:cs="Times New Roman"/>
          <w:sz w:val="28"/>
          <w:szCs w:val="28"/>
        </w:rPr>
        <w:t>are more resistant to adenoviral infection than other cell types.</w:t>
      </w:r>
    </w:p>
    <w:p w14:paraId="315E538F" w14:textId="77777777" w:rsidR="007C2DDE" w:rsidRPr="007C2DDE" w:rsidRDefault="00C51901" w:rsidP="007C2DD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2DDE">
        <w:rPr>
          <w:rFonts w:ascii="Times New Roman" w:hAnsi="Times New Roman" w:cs="Times New Roman"/>
          <w:sz w:val="28"/>
          <w:szCs w:val="28"/>
        </w:rPr>
        <w:t>The</w:t>
      </w:r>
      <w:r w:rsidR="00D841EA" w:rsidRPr="007C2DDE">
        <w:rPr>
          <w:rFonts w:ascii="Times New Roman" w:hAnsi="Times New Roman" w:cs="Times New Roman"/>
          <w:sz w:val="28"/>
          <w:szCs w:val="28"/>
        </w:rPr>
        <w:t xml:space="preserve"> </w:t>
      </w:r>
      <w:r w:rsidRPr="007C2DDE">
        <w:rPr>
          <w:rFonts w:ascii="Times New Roman" w:hAnsi="Times New Roman" w:cs="Times New Roman"/>
          <w:sz w:val="28"/>
          <w:szCs w:val="28"/>
        </w:rPr>
        <w:t>packaging capacity of adenoviral vectors is 7 to 8 kb. Unlike retroviruses,</w:t>
      </w:r>
      <w:r w:rsidR="00D841EA" w:rsidRPr="007C2DDE">
        <w:rPr>
          <w:rFonts w:ascii="Times New Roman" w:hAnsi="Times New Roman" w:cs="Times New Roman"/>
          <w:sz w:val="28"/>
          <w:szCs w:val="28"/>
        </w:rPr>
        <w:t xml:space="preserve"> </w:t>
      </w:r>
      <w:r w:rsidRPr="007C2DDE">
        <w:rPr>
          <w:rFonts w:ascii="Times New Roman" w:hAnsi="Times New Roman" w:cs="Times New Roman"/>
          <w:sz w:val="28"/>
          <w:szCs w:val="28"/>
        </w:rPr>
        <w:t>adenoviruses allow production of 1010 to 1011 viral particles/ml which</w:t>
      </w:r>
      <w:r w:rsidR="00D841EA" w:rsidRPr="007C2DDE">
        <w:rPr>
          <w:rFonts w:ascii="Times New Roman" w:hAnsi="Times New Roman" w:cs="Times New Roman"/>
          <w:sz w:val="28"/>
          <w:szCs w:val="28"/>
        </w:rPr>
        <w:t xml:space="preserve"> </w:t>
      </w:r>
      <w:r w:rsidRPr="007C2DDE">
        <w:rPr>
          <w:rFonts w:ascii="Times New Roman" w:hAnsi="Times New Roman" w:cs="Times New Roman"/>
          <w:sz w:val="28"/>
          <w:szCs w:val="28"/>
        </w:rPr>
        <w:t>can be concentrated up to 1013 viral particles/ml.</w:t>
      </w:r>
    </w:p>
    <w:p w14:paraId="2933693B" w14:textId="77777777" w:rsidR="007C2DDE" w:rsidRPr="007C2DDE" w:rsidRDefault="00C51901" w:rsidP="007C2DD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2DDE">
        <w:rPr>
          <w:rFonts w:ascii="Times New Roman" w:hAnsi="Times New Roman" w:cs="Times New Roman"/>
          <w:sz w:val="28"/>
          <w:szCs w:val="28"/>
        </w:rPr>
        <w:t>One disadvantage of</w:t>
      </w:r>
      <w:r w:rsidR="00D841EA" w:rsidRPr="007C2DDE">
        <w:rPr>
          <w:rFonts w:ascii="Times New Roman" w:hAnsi="Times New Roman" w:cs="Times New Roman"/>
          <w:sz w:val="28"/>
          <w:szCs w:val="28"/>
        </w:rPr>
        <w:t xml:space="preserve"> </w:t>
      </w:r>
      <w:r w:rsidRPr="007C2DDE">
        <w:rPr>
          <w:rFonts w:ascii="Times New Roman" w:hAnsi="Times New Roman" w:cs="Times New Roman"/>
          <w:sz w:val="28"/>
          <w:szCs w:val="28"/>
        </w:rPr>
        <w:t>adenoviral vectors is their episomal status in the host cell, allowing only</w:t>
      </w:r>
      <w:r w:rsidR="00D841EA" w:rsidRPr="007C2DDE">
        <w:rPr>
          <w:rFonts w:ascii="Times New Roman" w:hAnsi="Times New Roman" w:cs="Times New Roman"/>
          <w:sz w:val="28"/>
          <w:szCs w:val="28"/>
        </w:rPr>
        <w:t xml:space="preserve"> </w:t>
      </w:r>
      <w:r w:rsidRPr="007C2DDE">
        <w:rPr>
          <w:rFonts w:ascii="Times New Roman" w:hAnsi="Times New Roman" w:cs="Times New Roman"/>
          <w:sz w:val="28"/>
          <w:szCs w:val="28"/>
        </w:rPr>
        <w:t>transient expression of the transgene. This also means that adenoviruses</w:t>
      </w:r>
      <w:r w:rsidR="00D841EA" w:rsidRPr="007C2DDE">
        <w:rPr>
          <w:rFonts w:ascii="Times New Roman" w:hAnsi="Times New Roman" w:cs="Times New Roman"/>
          <w:sz w:val="28"/>
          <w:szCs w:val="28"/>
        </w:rPr>
        <w:t xml:space="preserve"> </w:t>
      </w:r>
      <w:r w:rsidRPr="007C2DDE">
        <w:rPr>
          <w:rFonts w:ascii="Times New Roman" w:hAnsi="Times New Roman" w:cs="Times New Roman"/>
          <w:sz w:val="28"/>
          <w:szCs w:val="28"/>
        </w:rPr>
        <w:t>do not interfere with the host genome.</w:t>
      </w:r>
    </w:p>
    <w:p w14:paraId="6A84BE33" w14:textId="3E4E3C66" w:rsidR="00C51901" w:rsidRPr="007C2DDE" w:rsidRDefault="002D2FDD" w:rsidP="007C2DD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E</w:t>
      </w:r>
      <w:r w:rsidR="00C51901" w:rsidRPr="007C2DDE">
        <w:rPr>
          <w:rFonts w:ascii="Times New Roman" w:hAnsi="Times New Roman" w:cs="Times New Roman"/>
          <w:sz w:val="28"/>
          <w:szCs w:val="28"/>
        </w:rPr>
        <w:t>xpression of</w:t>
      </w:r>
      <w:r w:rsidR="00D841EA" w:rsidRPr="007C2DDE">
        <w:rPr>
          <w:rFonts w:ascii="Times New Roman" w:hAnsi="Times New Roman" w:cs="Times New Roman"/>
          <w:sz w:val="28"/>
          <w:szCs w:val="28"/>
        </w:rPr>
        <w:t xml:space="preserve"> </w:t>
      </w:r>
      <w:r w:rsidR="00C51901" w:rsidRPr="007C2DDE">
        <w:rPr>
          <w:rFonts w:ascii="Times New Roman" w:hAnsi="Times New Roman" w:cs="Times New Roman"/>
          <w:sz w:val="28"/>
          <w:szCs w:val="28"/>
        </w:rPr>
        <w:t>adenoviral proteins like E2 provokes inflammatory reactions and toxicity</w:t>
      </w:r>
      <w:r w:rsidR="00D841EA" w:rsidRPr="007C2DDE">
        <w:rPr>
          <w:rFonts w:ascii="Times New Roman" w:hAnsi="Times New Roman" w:cs="Times New Roman"/>
          <w:sz w:val="28"/>
          <w:szCs w:val="28"/>
        </w:rPr>
        <w:t xml:space="preserve"> </w:t>
      </w:r>
      <w:r w:rsidR="00C51901" w:rsidRPr="007C2DDE">
        <w:rPr>
          <w:rFonts w:ascii="Times New Roman" w:hAnsi="Times New Roman" w:cs="Times New Roman"/>
          <w:sz w:val="28"/>
          <w:szCs w:val="28"/>
        </w:rPr>
        <w:t>that limit the repeated application of adenoviral vectors for gene therapy.</w:t>
      </w:r>
    </w:p>
    <w:p w14:paraId="3F3523B9" w14:textId="77777777" w:rsidR="007C2DDE" w:rsidRDefault="00C51901" w:rsidP="00D841E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5157">
        <w:rPr>
          <w:rFonts w:ascii="Times New Roman" w:hAnsi="Times New Roman" w:cs="Times New Roman"/>
          <w:b/>
          <w:bCs/>
          <w:sz w:val="28"/>
          <w:szCs w:val="28"/>
        </w:rPr>
        <w:t xml:space="preserve">Retroviruses </w:t>
      </w:r>
      <w:r w:rsidRPr="004B5157">
        <w:rPr>
          <w:rFonts w:ascii="Times New Roman" w:hAnsi="Times New Roman" w:cs="Times New Roman"/>
          <w:sz w:val="28"/>
          <w:szCs w:val="28"/>
        </w:rPr>
        <w:t>make excellent gene therapy vectors because they have the</w:t>
      </w:r>
      <w:r w:rsidR="00D841EA" w:rsidRPr="004B5157">
        <w:rPr>
          <w:rFonts w:ascii="Times New Roman" w:hAnsi="Times New Roman" w:cs="Times New Roman"/>
          <w:sz w:val="28"/>
          <w:szCs w:val="28"/>
        </w:rPr>
        <w:t xml:space="preserve"> </w:t>
      </w:r>
      <w:r w:rsidRPr="004B5157">
        <w:rPr>
          <w:rFonts w:ascii="Times New Roman" w:hAnsi="Times New Roman" w:cs="Times New Roman"/>
          <w:sz w:val="28"/>
          <w:szCs w:val="28"/>
        </w:rPr>
        <w:t>ability to integrate their genome into a host cell genome, thus enabling</w:t>
      </w:r>
      <w:r w:rsidR="00D841EA" w:rsidRPr="004B5157">
        <w:rPr>
          <w:rFonts w:ascii="Times New Roman" w:hAnsi="Times New Roman" w:cs="Times New Roman"/>
          <w:sz w:val="28"/>
          <w:szCs w:val="28"/>
        </w:rPr>
        <w:t xml:space="preserve"> </w:t>
      </w:r>
      <w:r w:rsidRPr="004B5157">
        <w:rPr>
          <w:rFonts w:ascii="Times New Roman" w:hAnsi="Times New Roman" w:cs="Times New Roman"/>
          <w:sz w:val="28"/>
          <w:szCs w:val="28"/>
        </w:rPr>
        <w:t xml:space="preserve">stable expression of the transgene. </w:t>
      </w:r>
    </w:p>
    <w:p w14:paraId="767E27EB" w14:textId="77777777" w:rsidR="007C2DDE" w:rsidRPr="007C2DDE" w:rsidRDefault="00C51901" w:rsidP="007C2DD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2DDE">
        <w:rPr>
          <w:rFonts w:ascii="Times New Roman" w:hAnsi="Times New Roman" w:cs="Times New Roman"/>
          <w:sz w:val="28"/>
          <w:szCs w:val="28"/>
        </w:rPr>
        <w:t>Most retroviruses are limited by</w:t>
      </w:r>
      <w:r w:rsidR="00D841EA" w:rsidRPr="007C2DDE">
        <w:rPr>
          <w:rFonts w:ascii="Times New Roman" w:hAnsi="Times New Roman" w:cs="Times New Roman"/>
          <w:sz w:val="28"/>
          <w:szCs w:val="28"/>
        </w:rPr>
        <w:t xml:space="preserve"> </w:t>
      </w:r>
      <w:r w:rsidRPr="007C2DDE">
        <w:rPr>
          <w:rFonts w:ascii="Times New Roman" w:hAnsi="Times New Roman" w:cs="Times New Roman"/>
          <w:sz w:val="28"/>
          <w:szCs w:val="28"/>
        </w:rPr>
        <w:t>the requirement of replicating cells for infection. An exception are the</w:t>
      </w:r>
      <w:r w:rsidR="00D841EA" w:rsidRPr="007C2DDE">
        <w:rPr>
          <w:rFonts w:ascii="Times New Roman" w:hAnsi="Times New Roman" w:cs="Times New Roman"/>
          <w:sz w:val="28"/>
          <w:szCs w:val="28"/>
        </w:rPr>
        <w:t xml:space="preserve"> </w:t>
      </w:r>
      <w:r w:rsidRPr="007C2DDE">
        <w:rPr>
          <w:rFonts w:ascii="Times New Roman" w:hAnsi="Times New Roman" w:cs="Times New Roman"/>
          <w:sz w:val="28"/>
          <w:szCs w:val="28"/>
        </w:rPr>
        <w:t>lentiviruses (subgroup of retroviruses), which have the ability to infect</w:t>
      </w:r>
      <w:r w:rsidR="00D841EA" w:rsidRPr="007C2DDE">
        <w:rPr>
          <w:rFonts w:ascii="Times New Roman" w:hAnsi="Times New Roman" w:cs="Times New Roman"/>
          <w:sz w:val="28"/>
          <w:szCs w:val="28"/>
        </w:rPr>
        <w:t xml:space="preserve"> </w:t>
      </w:r>
      <w:r w:rsidRPr="007C2DDE">
        <w:rPr>
          <w:rFonts w:ascii="Times New Roman" w:hAnsi="Times New Roman" w:cs="Times New Roman"/>
          <w:sz w:val="28"/>
          <w:szCs w:val="28"/>
        </w:rPr>
        <w:t>and integrate into non-dividing cells. Based on this feature, the use of</w:t>
      </w:r>
      <w:r w:rsidR="00D841EA" w:rsidRPr="007C2DDE">
        <w:rPr>
          <w:rFonts w:ascii="Times New Roman" w:hAnsi="Times New Roman" w:cs="Times New Roman"/>
          <w:sz w:val="28"/>
          <w:szCs w:val="28"/>
        </w:rPr>
        <w:t xml:space="preserve"> </w:t>
      </w:r>
      <w:r w:rsidRPr="007C2DDE">
        <w:rPr>
          <w:rFonts w:ascii="Times New Roman" w:hAnsi="Times New Roman" w:cs="Times New Roman"/>
          <w:sz w:val="28"/>
          <w:szCs w:val="28"/>
        </w:rPr>
        <w:t>lentiviral- based vectors could be of great value for gene delivery to tissues</w:t>
      </w:r>
      <w:r w:rsidR="00D841EA" w:rsidRPr="007C2DDE">
        <w:rPr>
          <w:rFonts w:ascii="Times New Roman" w:hAnsi="Times New Roman" w:cs="Times New Roman"/>
          <w:sz w:val="28"/>
          <w:szCs w:val="28"/>
        </w:rPr>
        <w:t xml:space="preserve"> </w:t>
      </w:r>
      <w:r w:rsidRPr="007C2DDE">
        <w:rPr>
          <w:rFonts w:ascii="Times New Roman" w:hAnsi="Times New Roman" w:cs="Times New Roman"/>
          <w:sz w:val="28"/>
          <w:szCs w:val="28"/>
        </w:rPr>
        <w:t xml:space="preserve">of non-dividing, terminally </w:t>
      </w:r>
      <w:r w:rsidRPr="007C2DDE">
        <w:rPr>
          <w:rFonts w:ascii="Times New Roman" w:hAnsi="Times New Roman" w:cs="Times New Roman"/>
          <w:sz w:val="28"/>
          <w:szCs w:val="28"/>
        </w:rPr>
        <w:lastRenderedPageBreak/>
        <w:t>differentiated cell populations, such as neuronal</w:t>
      </w:r>
      <w:r w:rsidR="00D841EA" w:rsidRPr="007C2DDE">
        <w:rPr>
          <w:rFonts w:ascii="Times New Roman" w:hAnsi="Times New Roman" w:cs="Times New Roman"/>
          <w:sz w:val="28"/>
          <w:szCs w:val="28"/>
        </w:rPr>
        <w:t xml:space="preserve"> </w:t>
      </w:r>
      <w:r w:rsidRPr="007C2DDE">
        <w:rPr>
          <w:rFonts w:ascii="Times New Roman" w:hAnsi="Times New Roman" w:cs="Times New Roman"/>
          <w:sz w:val="28"/>
          <w:szCs w:val="28"/>
        </w:rPr>
        <w:t>tissue, hematopoietic cells, myofibers etc.</w:t>
      </w:r>
      <w:r w:rsidR="00D841EA" w:rsidRPr="007C2D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07D169" w14:textId="77777777" w:rsidR="007C2DDE" w:rsidRPr="007C2DDE" w:rsidRDefault="00C51901" w:rsidP="007C2DD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2DDE">
        <w:rPr>
          <w:rFonts w:ascii="Times New Roman" w:hAnsi="Times New Roman" w:cs="Times New Roman"/>
          <w:sz w:val="28"/>
          <w:szCs w:val="28"/>
        </w:rPr>
        <w:t>Like adenoviruses, retroviruses can carry foreign genes of around 8 kb.</w:t>
      </w:r>
      <w:r w:rsidR="00D841EA" w:rsidRPr="007C2D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96B9DB" w14:textId="60CE510A" w:rsidR="00C51901" w:rsidRPr="007C2DDE" w:rsidRDefault="00C51901" w:rsidP="007C2DD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2DDE">
        <w:rPr>
          <w:rFonts w:ascii="Times New Roman" w:hAnsi="Times New Roman" w:cs="Times New Roman"/>
          <w:sz w:val="28"/>
          <w:szCs w:val="28"/>
        </w:rPr>
        <w:t>Among the disadvantages are the instability of some retroviral vectors and</w:t>
      </w:r>
      <w:r w:rsidR="00A932CD" w:rsidRPr="007C2DDE">
        <w:rPr>
          <w:rFonts w:ascii="Times New Roman" w:hAnsi="Times New Roman" w:cs="Times New Roman"/>
          <w:sz w:val="28"/>
          <w:szCs w:val="28"/>
        </w:rPr>
        <w:t xml:space="preserve"> </w:t>
      </w:r>
      <w:r w:rsidRPr="007C2DDE">
        <w:rPr>
          <w:rFonts w:ascii="Times New Roman" w:hAnsi="Times New Roman" w:cs="Times New Roman"/>
          <w:sz w:val="28"/>
          <w:szCs w:val="28"/>
        </w:rPr>
        <w:t>possible insertional mutagenesis by random integration into the host DNA.</w:t>
      </w:r>
    </w:p>
    <w:p w14:paraId="0CDEFF1D" w14:textId="77777777" w:rsidR="002D2FDD" w:rsidRDefault="00C51901" w:rsidP="00D841E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5157">
        <w:rPr>
          <w:rFonts w:ascii="Times New Roman" w:hAnsi="Times New Roman" w:cs="Times New Roman"/>
          <w:b/>
          <w:bCs/>
          <w:sz w:val="28"/>
          <w:szCs w:val="28"/>
        </w:rPr>
        <w:t>Adeno</w:t>
      </w:r>
      <w:r w:rsidR="001233DE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4B5157">
        <w:rPr>
          <w:rFonts w:ascii="Times New Roman" w:hAnsi="Times New Roman" w:cs="Times New Roman"/>
          <w:b/>
          <w:bCs/>
          <w:sz w:val="28"/>
          <w:szCs w:val="28"/>
        </w:rPr>
        <w:t xml:space="preserve">associated </w:t>
      </w:r>
      <w:r w:rsidRPr="004B5157">
        <w:rPr>
          <w:rFonts w:ascii="Times New Roman" w:hAnsi="Times New Roman" w:cs="Times New Roman"/>
          <w:sz w:val="28"/>
          <w:szCs w:val="28"/>
        </w:rPr>
        <w:t>viruses need helper viruses like adenovirus or herpes</w:t>
      </w:r>
      <w:r w:rsidR="00D841EA" w:rsidRPr="004B5157">
        <w:rPr>
          <w:rFonts w:ascii="Times New Roman" w:hAnsi="Times New Roman" w:cs="Times New Roman"/>
          <w:sz w:val="28"/>
          <w:szCs w:val="28"/>
        </w:rPr>
        <w:t xml:space="preserve"> </w:t>
      </w:r>
      <w:r w:rsidRPr="004B5157">
        <w:rPr>
          <w:rFonts w:ascii="Times New Roman" w:hAnsi="Times New Roman" w:cs="Times New Roman"/>
          <w:sz w:val="28"/>
          <w:szCs w:val="28"/>
        </w:rPr>
        <w:t>virus for lytic infection. This causes difficulties in obtaining high quality</w:t>
      </w:r>
      <w:r w:rsidR="00D841EA" w:rsidRPr="004B5157">
        <w:rPr>
          <w:rFonts w:ascii="Times New Roman" w:hAnsi="Times New Roman" w:cs="Times New Roman"/>
          <w:sz w:val="28"/>
          <w:szCs w:val="28"/>
        </w:rPr>
        <w:t xml:space="preserve"> </w:t>
      </w:r>
      <w:r w:rsidRPr="004B5157">
        <w:rPr>
          <w:rFonts w:ascii="Times New Roman" w:hAnsi="Times New Roman" w:cs="Times New Roman"/>
          <w:sz w:val="28"/>
          <w:szCs w:val="28"/>
        </w:rPr>
        <w:t xml:space="preserve">viral stocks free of helper viruses. </w:t>
      </w:r>
    </w:p>
    <w:p w14:paraId="7911B8B8" w14:textId="77777777" w:rsidR="002D2FDD" w:rsidRPr="002D2FDD" w:rsidRDefault="002D2FDD" w:rsidP="002D2FD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2FDD">
        <w:rPr>
          <w:rFonts w:ascii="Times New Roman" w:hAnsi="Times New Roman" w:cs="Times New Roman"/>
          <w:sz w:val="28"/>
          <w:szCs w:val="28"/>
        </w:rPr>
        <w:t>T</w:t>
      </w:r>
      <w:r w:rsidR="00C51901" w:rsidRPr="002D2FDD">
        <w:rPr>
          <w:rFonts w:ascii="Times New Roman" w:hAnsi="Times New Roman" w:cs="Times New Roman"/>
          <w:sz w:val="28"/>
          <w:szCs w:val="28"/>
        </w:rPr>
        <w:t>he adeno</w:t>
      </w:r>
      <w:r w:rsidR="001233DE" w:rsidRPr="002D2FDD">
        <w:rPr>
          <w:rFonts w:ascii="Times New Roman" w:hAnsi="Times New Roman" w:cs="Times New Roman"/>
          <w:sz w:val="28"/>
          <w:szCs w:val="28"/>
        </w:rPr>
        <w:t>-</w:t>
      </w:r>
      <w:r w:rsidR="00C51901" w:rsidRPr="002D2FDD">
        <w:rPr>
          <w:rFonts w:ascii="Times New Roman" w:hAnsi="Times New Roman" w:cs="Times New Roman"/>
          <w:sz w:val="28"/>
          <w:szCs w:val="28"/>
        </w:rPr>
        <w:t>associated viruses</w:t>
      </w:r>
      <w:r w:rsidR="00A932CD" w:rsidRPr="002D2FDD">
        <w:rPr>
          <w:rFonts w:ascii="Times New Roman" w:hAnsi="Times New Roman" w:cs="Times New Roman"/>
          <w:sz w:val="28"/>
          <w:szCs w:val="28"/>
        </w:rPr>
        <w:t xml:space="preserve"> </w:t>
      </w:r>
      <w:r w:rsidR="00C51901" w:rsidRPr="002D2FDD">
        <w:rPr>
          <w:rFonts w:ascii="Times New Roman" w:hAnsi="Times New Roman" w:cs="Times New Roman"/>
          <w:sz w:val="28"/>
          <w:szCs w:val="28"/>
        </w:rPr>
        <w:t>have only limited capacity for insertion of foreign genes ranging up to</w:t>
      </w:r>
      <w:r w:rsidR="00D841EA" w:rsidRPr="002D2FDD">
        <w:rPr>
          <w:rFonts w:ascii="Times New Roman" w:hAnsi="Times New Roman" w:cs="Times New Roman"/>
          <w:sz w:val="28"/>
          <w:szCs w:val="28"/>
        </w:rPr>
        <w:t xml:space="preserve"> </w:t>
      </w:r>
      <w:r w:rsidR="00C51901" w:rsidRPr="002D2FDD">
        <w:rPr>
          <w:rFonts w:ascii="Times New Roman" w:hAnsi="Times New Roman" w:cs="Times New Roman"/>
          <w:sz w:val="28"/>
          <w:szCs w:val="28"/>
        </w:rPr>
        <w:t xml:space="preserve">4.9 kb. </w:t>
      </w:r>
    </w:p>
    <w:p w14:paraId="6B902F65" w14:textId="77777777" w:rsidR="002D2FDD" w:rsidRPr="002D2FDD" w:rsidRDefault="00C51901" w:rsidP="002D2FD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2FDD">
        <w:rPr>
          <w:rFonts w:ascii="Times New Roman" w:hAnsi="Times New Roman" w:cs="Times New Roman"/>
          <w:sz w:val="28"/>
          <w:szCs w:val="28"/>
        </w:rPr>
        <w:t>Wildtype viruses have the ability to integrate into a specific region of</w:t>
      </w:r>
      <w:r w:rsidR="00D841EA" w:rsidRPr="002D2FDD">
        <w:rPr>
          <w:rFonts w:ascii="Times New Roman" w:hAnsi="Times New Roman" w:cs="Times New Roman"/>
          <w:sz w:val="28"/>
          <w:szCs w:val="28"/>
        </w:rPr>
        <w:t xml:space="preserve"> </w:t>
      </w:r>
      <w:r w:rsidRPr="002D2FDD">
        <w:rPr>
          <w:rFonts w:ascii="Times New Roman" w:hAnsi="Times New Roman" w:cs="Times New Roman"/>
          <w:sz w:val="28"/>
          <w:szCs w:val="28"/>
        </w:rPr>
        <w:t xml:space="preserve">the human chromosome, thus avoiding insertional mutagenesis. </w:t>
      </w:r>
    </w:p>
    <w:p w14:paraId="181C5239" w14:textId="77777777" w:rsidR="002D2FDD" w:rsidRPr="002D2FDD" w:rsidRDefault="00C51901" w:rsidP="002D2FD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2FDD">
        <w:rPr>
          <w:rFonts w:ascii="Times New Roman" w:hAnsi="Times New Roman" w:cs="Times New Roman"/>
          <w:sz w:val="28"/>
          <w:szCs w:val="28"/>
        </w:rPr>
        <w:t>Another</w:t>
      </w:r>
      <w:r w:rsidR="00A932CD" w:rsidRPr="002D2FDD">
        <w:rPr>
          <w:rFonts w:ascii="Times New Roman" w:hAnsi="Times New Roman" w:cs="Times New Roman"/>
          <w:sz w:val="28"/>
          <w:szCs w:val="28"/>
        </w:rPr>
        <w:t xml:space="preserve"> </w:t>
      </w:r>
      <w:r w:rsidRPr="002D2FDD">
        <w:rPr>
          <w:rFonts w:ascii="Times New Roman" w:hAnsi="Times New Roman" w:cs="Times New Roman"/>
          <w:sz w:val="28"/>
          <w:szCs w:val="28"/>
        </w:rPr>
        <w:t>advantage is the low immunogenicity of adeno</w:t>
      </w:r>
      <w:r w:rsidR="001233DE" w:rsidRPr="002D2FDD">
        <w:rPr>
          <w:rFonts w:ascii="Times New Roman" w:hAnsi="Times New Roman" w:cs="Times New Roman"/>
          <w:sz w:val="28"/>
          <w:szCs w:val="28"/>
        </w:rPr>
        <w:t>-</w:t>
      </w:r>
      <w:r w:rsidRPr="002D2FDD">
        <w:rPr>
          <w:rFonts w:ascii="Times New Roman" w:hAnsi="Times New Roman" w:cs="Times New Roman"/>
          <w:sz w:val="28"/>
          <w:szCs w:val="28"/>
        </w:rPr>
        <w:t>associated viruses, which</w:t>
      </w:r>
      <w:r w:rsidR="00D841EA" w:rsidRPr="002D2FDD">
        <w:rPr>
          <w:rFonts w:ascii="Times New Roman" w:hAnsi="Times New Roman" w:cs="Times New Roman"/>
          <w:sz w:val="28"/>
          <w:szCs w:val="28"/>
        </w:rPr>
        <w:t xml:space="preserve"> </w:t>
      </w:r>
      <w:r w:rsidRPr="002D2FDD">
        <w:rPr>
          <w:rFonts w:ascii="Times New Roman" w:hAnsi="Times New Roman" w:cs="Times New Roman"/>
          <w:sz w:val="28"/>
          <w:szCs w:val="28"/>
        </w:rPr>
        <w:t xml:space="preserve">is important for the application in human gene therapy. </w:t>
      </w:r>
    </w:p>
    <w:p w14:paraId="745EB2C5" w14:textId="15772D94" w:rsidR="00C51901" w:rsidRPr="002D2FDD" w:rsidRDefault="00C51901" w:rsidP="002D2FD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2FDD">
        <w:rPr>
          <w:rFonts w:ascii="Times New Roman" w:hAnsi="Times New Roman" w:cs="Times New Roman"/>
          <w:sz w:val="28"/>
          <w:szCs w:val="28"/>
        </w:rPr>
        <w:t>It has been shown</w:t>
      </w:r>
      <w:r w:rsidR="00D841EA" w:rsidRPr="002D2FDD">
        <w:rPr>
          <w:rFonts w:ascii="Times New Roman" w:hAnsi="Times New Roman" w:cs="Times New Roman"/>
          <w:sz w:val="28"/>
          <w:szCs w:val="28"/>
        </w:rPr>
        <w:t xml:space="preserve"> </w:t>
      </w:r>
      <w:r w:rsidRPr="002D2FDD">
        <w:rPr>
          <w:rFonts w:ascii="Times New Roman" w:hAnsi="Times New Roman" w:cs="Times New Roman"/>
          <w:sz w:val="28"/>
          <w:szCs w:val="28"/>
        </w:rPr>
        <w:t>that recombinant adeno</w:t>
      </w:r>
      <w:r w:rsidR="001233DE" w:rsidRPr="002D2FDD">
        <w:rPr>
          <w:rFonts w:ascii="Times New Roman" w:hAnsi="Times New Roman" w:cs="Times New Roman"/>
          <w:sz w:val="28"/>
          <w:szCs w:val="28"/>
        </w:rPr>
        <w:t>-</w:t>
      </w:r>
      <w:r w:rsidRPr="002D2FDD">
        <w:rPr>
          <w:rFonts w:ascii="Times New Roman" w:hAnsi="Times New Roman" w:cs="Times New Roman"/>
          <w:sz w:val="28"/>
          <w:szCs w:val="28"/>
        </w:rPr>
        <w:t>associated vectors are suitable for in vitro and in</w:t>
      </w:r>
      <w:r w:rsidR="00D841EA" w:rsidRPr="002D2FDD">
        <w:rPr>
          <w:rFonts w:ascii="Times New Roman" w:hAnsi="Times New Roman" w:cs="Times New Roman"/>
          <w:sz w:val="28"/>
          <w:szCs w:val="28"/>
        </w:rPr>
        <w:t xml:space="preserve"> </w:t>
      </w:r>
      <w:r w:rsidRPr="002D2FDD">
        <w:rPr>
          <w:rFonts w:ascii="Times New Roman" w:hAnsi="Times New Roman" w:cs="Times New Roman"/>
          <w:sz w:val="28"/>
          <w:szCs w:val="28"/>
        </w:rPr>
        <w:t>vivo gene transfer into e.g., muscle, brain, hematopoietic cells, neurons</w:t>
      </w:r>
      <w:r w:rsidR="001D4FCC" w:rsidRPr="002D2FDD">
        <w:rPr>
          <w:rFonts w:ascii="Times New Roman" w:hAnsi="Times New Roman" w:cs="Times New Roman"/>
          <w:sz w:val="28"/>
          <w:szCs w:val="28"/>
        </w:rPr>
        <w:t xml:space="preserve"> </w:t>
      </w:r>
      <w:r w:rsidRPr="002D2FDD">
        <w:rPr>
          <w:rFonts w:ascii="Times New Roman" w:hAnsi="Times New Roman" w:cs="Times New Roman"/>
          <w:sz w:val="28"/>
          <w:szCs w:val="28"/>
        </w:rPr>
        <w:t>and liver cells.</w:t>
      </w:r>
    </w:p>
    <w:p w14:paraId="41AFDB27" w14:textId="259AA8A7" w:rsidR="00C51901" w:rsidRPr="004B5157" w:rsidRDefault="00C51901" w:rsidP="00D841E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5157">
        <w:rPr>
          <w:rFonts w:ascii="Times New Roman" w:hAnsi="Times New Roman" w:cs="Times New Roman"/>
          <w:sz w:val="28"/>
          <w:szCs w:val="28"/>
        </w:rPr>
        <w:t>Besides retroviruses, adenoviruses and adeno</w:t>
      </w:r>
      <w:r w:rsidR="001233DE">
        <w:rPr>
          <w:rFonts w:ascii="Times New Roman" w:hAnsi="Times New Roman" w:cs="Times New Roman"/>
          <w:sz w:val="28"/>
          <w:szCs w:val="28"/>
        </w:rPr>
        <w:t>-</w:t>
      </w:r>
      <w:r w:rsidRPr="004B5157">
        <w:rPr>
          <w:rFonts w:ascii="Times New Roman" w:hAnsi="Times New Roman" w:cs="Times New Roman"/>
          <w:sz w:val="28"/>
          <w:szCs w:val="28"/>
        </w:rPr>
        <w:t>associated viruses, herpes</w:t>
      </w:r>
      <w:r w:rsidR="00D841EA" w:rsidRPr="004B5157">
        <w:rPr>
          <w:rFonts w:ascii="Times New Roman" w:hAnsi="Times New Roman" w:cs="Times New Roman"/>
          <w:sz w:val="28"/>
          <w:szCs w:val="28"/>
        </w:rPr>
        <w:t xml:space="preserve"> </w:t>
      </w:r>
      <w:r w:rsidRPr="004B5157">
        <w:rPr>
          <w:rFonts w:ascii="Times New Roman" w:hAnsi="Times New Roman" w:cs="Times New Roman"/>
          <w:sz w:val="28"/>
          <w:szCs w:val="28"/>
        </w:rPr>
        <w:t>simplex viruses and vaccinia viruses are frequently used for viral gene</w:t>
      </w:r>
      <w:r w:rsidR="00D841EA" w:rsidRPr="004B5157">
        <w:rPr>
          <w:rFonts w:ascii="Times New Roman" w:hAnsi="Times New Roman" w:cs="Times New Roman"/>
          <w:sz w:val="28"/>
          <w:szCs w:val="28"/>
        </w:rPr>
        <w:t xml:space="preserve"> </w:t>
      </w:r>
      <w:r w:rsidRPr="004B5157">
        <w:rPr>
          <w:rFonts w:ascii="Times New Roman" w:hAnsi="Times New Roman" w:cs="Times New Roman"/>
          <w:sz w:val="28"/>
          <w:szCs w:val="28"/>
        </w:rPr>
        <w:t>transfer. They have the ability to carry large inserts up to 50 kb. Herpes</w:t>
      </w:r>
      <w:r w:rsidR="00A932CD" w:rsidRPr="004B5157">
        <w:rPr>
          <w:rFonts w:ascii="Times New Roman" w:hAnsi="Times New Roman" w:cs="Times New Roman"/>
          <w:sz w:val="28"/>
          <w:szCs w:val="28"/>
        </w:rPr>
        <w:t xml:space="preserve"> </w:t>
      </w:r>
      <w:r w:rsidRPr="004B5157">
        <w:rPr>
          <w:rFonts w:ascii="Times New Roman" w:hAnsi="Times New Roman" w:cs="Times New Roman"/>
          <w:sz w:val="28"/>
          <w:szCs w:val="28"/>
        </w:rPr>
        <w:t>simplex viruses have been used for gene transfer into neurons, brain</w:t>
      </w:r>
      <w:r w:rsidR="00D841EA" w:rsidRPr="004B5157">
        <w:rPr>
          <w:rFonts w:ascii="Times New Roman" w:hAnsi="Times New Roman" w:cs="Times New Roman"/>
          <w:sz w:val="28"/>
          <w:szCs w:val="28"/>
        </w:rPr>
        <w:t xml:space="preserve"> </w:t>
      </w:r>
      <w:r w:rsidRPr="004B5157">
        <w:rPr>
          <w:rFonts w:ascii="Times New Roman" w:hAnsi="Times New Roman" w:cs="Times New Roman"/>
          <w:sz w:val="28"/>
          <w:szCs w:val="28"/>
        </w:rPr>
        <w:t>tumors, various tumor cells and B cells. One disadvantage of herpes</w:t>
      </w:r>
      <w:r w:rsidR="00D841EA" w:rsidRPr="004B5157">
        <w:rPr>
          <w:rFonts w:ascii="Times New Roman" w:hAnsi="Times New Roman" w:cs="Times New Roman"/>
          <w:sz w:val="28"/>
          <w:szCs w:val="28"/>
        </w:rPr>
        <w:t xml:space="preserve"> </w:t>
      </w:r>
      <w:r w:rsidRPr="004B5157">
        <w:rPr>
          <w:rFonts w:ascii="Times New Roman" w:hAnsi="Times New Roman" w:cs="Times New Roman"/>
          <w:sz w:val="28"/>
          <w:szCs w:val="28"/>
        </w:rPr>
        <w:t>simplex viruses is that they may become latent in neural cells and that</w:t>
      </w:r>
      <w:r w:rsidR="00A932CD" w:rsidRPr="004B5157">
        <w:rPr>
          <w:rFonts w:ascii="Times New Roman" w:hAnsi="Times New Roman" w:cs="Times New Roman"/>
          <w:sz w:val="28"/>
          <w:szCs w:val="28"/>
        </w:rPr>
        <w:t xml:space="preserve"> </w:t>
      </w:r>
      <w:r w:rsidRPr="004B5157">
        <w:rPr>
          <w:rFonts w:ascii="Times New Roman" w:hAnsi="Times New Roman" w:cs="Times New Roman"/>
          <w:sz w:val="28"/>
          <w:szCs w:val="28"/>
        </w:rPr>
        <w:t>there is so far little information of the fate or stability of the vector. On the</w:t>
      </w:r>
      <w:r w:rsidR="00D841EA" w:rsidRPr="004B5157">
        <w:rPr>
          <w:rFonts w:ascii="Times New Roman" w:hAnsi="Times New Roman" w:cs="Times New Roman"/>
          <w:sz w:val="28"/>
          <w:szCs w:val="28"/>
        </w:rPr>
        <w:t xml:space="preserve"> </w:t>
      </w:r>
      <w:r w:rsidRPr="004B5157">
        <w:rPr>
          <w:rFonts w:ascii="Times New Roman" w:hAnsi="Times New Roman" w:cs="Times New Roman"/>
          <w:sz w:val="28"/>
          <w:szCs w:val="28"/>
        </w:rPr>
        <w:t>other hand, latency may be an advantage for stable gene expression in</w:t>
      </w:r>
      <w:r w:rsidR="00D841EA" w:rsidRPr="004B5157">
        <w:rPr>
          <w:rFonts w:ascii="Times New Roman" w:hAnsi="Times New Roman" w:cs="Times New Roman"/>
          <w:sz w:val="28"/>
          <w:szCs w:val="28"/>
        </w:rPr>
        <w:t xml:space="preserve"> </w:t>
      </w:r>
      <w:r w:rsidRPr="004B5157">
        <w:rPr>
          <w:rFonts w:ascii="Times New Roman" w:hAnsi="Times New Roman" w:cs="Times New Roman"/>
          <w:sz w:val="28"/>
          <w:szCs w:val="28"/>
        </w:rPr>
        <w:t>chronic diseases.</w:t>
      </w:r>
    </w:p>
    <w:p w14:paraId="0EEE2DAC" w14:textId="77777777" w:rsidR="002D2FDD" w:rsidRDefault="002D2FDD" w:rsidP="00D841E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8DAD44D" w14:textId="44B5D661" w:rsidR="00C51901" w:rsidRPr="001D4FCC" w:rsidRDefault="00C51901" w:rsidP="00D841E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D4FCC">
        <w:rPr>
          <w:rFonts w:ascii="Times New Roman" w:hAnsi="Times New Roman" w:cs="Times New Roman"/>
          <w:b/>
          <w:bCs/>
          <w:sz w:val="28"/>
          <w:szCs w:val="28"/>
        </w:rPr>
        <w:lastRenderedPageBreak/>
        <w:t>A Comparison of Different Viral Systems</w:t>
      </w:r>
    </w:p>
    <w:p w14:paraId="4D9CFDE3" w14:textId="21C19236" w:rsidR="00C51901" w:rsidRPr="004B5157" w:rsidRDefault="00C51901" w:rsidP="00D841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515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A12D8FE" wp14:editId="25E15111">
            <wp:extent cx="6324600" cy="3039533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5954" t="47036" r="17173" b="10892"/>
                    <a:stretch/>
                  </pic:blipFill>
                  <pic:spPr bwMode="auto">
                    <a:xfrm>
                      <a:off x="0" y="0"/>
                      <a:ext cx="6332317" cy="30432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51901" w:rsidRPr="004B515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A1D44"/>
    <w:multiLevelType w:val="hybridMultilevel"/>
    <w:tmpl w:val="C97055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804E6"/>
    <w:multiLevelType w:val="hybridMultilevel"/>
    <w:tmpl w:val="154671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4512D"/>
    <w:multiLevelType w:val="hybridMultilevel"/>
    <w:tmpl w:val="F7A2AA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F94E25"/>
    <w:multiLevelType w:val="hybridMultilevel"/>
    <w:tmpl w:val="3C3630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EC8"/>
    <w:rsid w:val="001233DE"/>
    <w:rsid w:val="00157DA4"/>
    <w:rsid w:val="001D4FCC"/>
    <w:rsid w:val="002D2FDD"/>
    <w:rsid w:val="0039678D"/>
    <w:rsid w:val="003E0EC8"/>
    <w:rsid w:val="004B5157"/>
    <w:rsid w:val="005752FB"/>
    <w:rsid w:val="007C2DDE"/>
    <w:rsid w:val="00836477"/>
    <w:rsid w:val="00900450"/>
    <w:rsid w:val="00A932CD"/>
    <w:rsid w:val="00B74059"/>
    <w:rsid w:val="00C51901"/>
    <w:rsid w:val="00D42731"/>
    <w:rsid w:val="00D841EA"/>
    <w:rsid w:val="00EC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2151C"/>
  <w15:chartTrackingRefBased/>
  <w15:docId w15:val="{4936699F-ABF7-4B12-903F-CFCE80EB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fontTable" Target="fontTable.xml"/><Relationship Id="rId5" Type="http://schemas.openxmlformats.org/officeDocument/2006/relationships/diagramData" Target="diagrams/data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95D7453-A91E-4078-BFCD-A2A215471C39}" type="doc">
      <dgm:prSet loTypeId="urn:microsoft.com/office/officeart/2005/8/layout/vProcess5" loCatId="process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en-IN"/>
        </a:p>
      </dgm:t>
    </dgm:pt>
    <dgm:pt modelId="{EEB4C2A4-EC38-41A1-B828-FE90B761911B}">
      <dgm:prSet phldrT="[Text]"/>
      <dgm:spPr/>
      <dgm:t>
        <a:bodyPr/>
        <a:lstStyle/>
        <a:p>
          <a:r>
            <a:rPr lang="en-IN"/>
            <a:t>Generation of recombinant virus containing the transgene via gene cloning</a:t>
          </a:r>
        </a:p>
      </dgm:t>
    </dgm:pt>
    <dgm:pt modelId="{9687BE26-98D3-4FB2-BA6E-77BFDE1909B4}" type="parTrans" cxnId="{C239E8D7-2F81-4197-901B-13EA80C31FC5}">
      <dgm:prSet/>
      <dgm:spPr/>
      <dgm:t>
        <a:bodyPr/>
        <a:lstStyle/>
        <a:p>
          <a:endParaRPr lang="en-IN"/>
        </a:p>
      </dgm:t>
    </dgm:pt>
    <dgm:pt modelId="{288ED9F0-5668-498D-8898-9C01ED84B9C1}" type="sibTrans" cxnId="{C239E8D7-2F81-4197-901B-13EA80C31FC5}">
      <dgm:prSet/>
      <dgm:spPr/>
      <dgm:t>
        <a:bodyPr/>
        <a:lstStyle/>
        <a:p>
          <a:endParaRPr lang="en-IN"/>
        </a:p>
      </dgm:t>
    </dgm:pt>
    <dgm:pt modelId="{5BE139B4-0532-42E7-90DF-74B81458D1D5}">
      <dgm:prSet phldrT="[Text]"/>
      <dgm:spPr/>
      <dgm:t>
        <a:bodyPr/>
        <a:lstStyle/>
        <a:p>
          <a:r>
            <a:rPr lang="en-IN"/>
            <a:t>Amplification of viral particles in packaging cell line and virus isolation</a:t>
          </a:r>
        </a:p>
      </dgm:t>
    </dgm:pt>
    <dgm:pt modelId="{74B4DA5F-D061-4775-B2E8-0DB5DAC118A0}" type="parTrans" cxnId="{AE9713A8-BE51-43EC-BE85-55FECC1A0BE0}">
      <dgm:prSet/>
      <dgm:spPr/>
      <dgm:t>
        <a:bodyPr/>
        <a:lstStyle/>
        <a:p>
          <a:endParaRPr lang="en-IN"/>
        </a:p>
      </dgm:t>
    </dgm:pt>
    <dgm:pt modelId="{25AA42DC-2289-4490-9E68-3DF52BC69CAF}" type="sibTrans" cxnId="{AE9713A8-BE51-43EC-BE85-55FECC1A0BE0}">
      <dgm:prSet/>
      <dgm:spPr/>
      <dgm:t>
        <a:bodyPr/>
        <a:lstStyle/>
        <a:p>
          <a:endParaRPr lang="en-IN"/>
        </a:p>
      </dgm:t>
    </dgm:pt>
    <dgm:pt modelId="{882C2981-A138-4752-B3A5-12E5EEFFC7D2}">
      <dgm:prSet phldrT="[Text]"/>
      <dgm:spPr/>
      <dgm:t>
        <a:bodyPr/>
        <a:lstStyle/>
        <a:p>
          <a:r>
            <a:rPr lang="en-IN"/>
            <a:t>Purification and titration of viral particles</a:t>
          </a:r>
        </a:p>
      </dgm:t>
    </dgm:pt>
    <dgm:pt modelId="{6D8263D8-6A77-459E-90C0-E80CC78F9EF4}" type="parTrans" cxnId="{5869533F-D27E-4F37-9850-380FA63A35F0}">
      <dgm:prSet/>
      <dgm:spPr/>
      <dgm:t>
        <a:bodyPr/>
        <a:lstStyle/>
        <a:p>
          <a:endParaRPr lang="en-IN"/>
        </a:p>
      </dgm:t>
    </dgm:pt>
    <dgm:pt modelId="{C8D9F6EB-B1A6-4923-A81B-5D72F5A30609}" type="sibTrans" cxnId="{5869533F-D27E-4F37-9850-380FA63A35F0}">
      <dgm:prSet/>
      <dgm:spPr/>
      <dgm:t>
        <a:bodyPr/>
        <a:lstStyle/>
        <a:p>
          <a:endParaRPr lang="en-IN"/>
        </a:p>
      </dgm:t>
    </dgm:pt>
    <dgm:pt modelId="{51D54738-FA83-4A9B-8043-3C710F5A9A14}">
      <dgm:prSet phldrT="[Text]"/>
      <dgm:spPr/>
      <dgm:t>
        <a:bodyPr/>
        <a:lstStyle/>
        <a:p>
          <a:r>
            <a:rPr lang="en-IN"/>
            <a:t>Infection of cell type of interest</a:t>
          </a:r>
        </a:p>
      </dgm:t>
    </dgm:pt>
    <dgm:pt modelId="{4560B39D-DAAF-485A-8DFA-B9A5D343241C}" type="parTrans" cxnId="{7ADF1406-5227-44DE-95B6-6D7C9702DB48}">
      <dgm:prSet/>
      <dgm:spPr/>
      <dgm:t>
        <a:bodyPr/>
        <a:lstStyle/>
        <a:p>
          <a:endParaRPr lang="en-IN"/>
        </a:p>
      </dgm:t>
    </dgm:pt>
    <dgm:pt modelId="{E6AAB57F-4D58-43C4-B5A7-0809159F5158}" type="sibTrans" cxnId="{7ADF1406-5227-44DE-95B6-6D7C9702DB48}">
      <dgm:prSet/>
      <dgm:spPr/>
      <dgm:t>
        <a:bodyPr/>
        <a:lstStyle/>
        <a:p>
          <a:endParaRPr lang="en-IN"/>
        </a:p>
      </dgm:t>
    </dgm:pt>
    <dgm:pt modelId="{9889BD81-770E-4A01-8E46-B283B1ED86F9}">
      <dgm:prSet phldrT="[Text]"/>
      <dgm:spPr/>
      <dgm:t>
        <a:bodyPr/>
        <a:lstStyle/>
        <a:p>
          <a:r>
            <a:rPr lang="en-IN"/>
            <a:t>Depending on the virus, integration of transgene in host genome</a:t>
          </a:r>
        </a:p>
      </dgm:t>
    </dgm:pt>
    <dgm:pt modelId="{F9AB5415-BD9F-449D-A82C-A1BB1C991CA0}" type="parTrans" cxnId="{0A259DAF-34C7-4700-8EDB-D7E1BC036CEE}">
      <dgm:prSet/>
      <dgm:spPr/>
      <dgm:t>
        <a:bodyPr/>
        <a:lstStyle/>
        <a:p>
          <a:endParaRPr lang="en-IN"/>
        </a:p>
      </dgm:t>
    </dgm:pt>
    <dgm:pt modelId="{8473C871-36CD-4887-8B27-5D771FF6AC0E}" type="sibTrans" cxnId="{0A259DAF-34C7-4700-8EDB-D7E1BC036CEE}">
      <dgm:prSet/>
      <dgm:spPr/>
      <dgm:t>
        <a:bodyPr/>
        <a:lstStyle/>
        <a:p>
          <a:endParaRPr lang="en-IN"/>
        </a:p>
      </dgm:t>
    </dgm:pt>
    <dgm:pt modelId="{2FA63DE9-086C-4FED-9A2C-B69C8D8C72A4}" type="pres">
      <dgm:prSet presAssocID="{B95D7453-A91E-4078-BFCD-A2A215471C39}" presName="outerComposite" presStyleCnt="0">
        <dgm:presLayoutVars>
          <dgm:chMax val="5"/>
          <dgm:dir/>
          <dgm:resizeHandles val="exact"/>
        </dgm:presLayoutVars>
      </dgm:prSet>
      <dgm:spPr/>
    </dgm:pt>
    <dgm:pt modelId="{F3B1514B-B8DA-44AC-A8D2-A224A496D3E7}" type="pres">
      <dgm:prSet presAssocID="{B95D7453-A91E-4078-BFCD-A2A215471C39}" presName="dummyMaxCanvas" presStyleCnt="0">
        <dgm:presLayoutVars/>
      </dgm:prSet>
      <dgm:spPr/>
    </dgm:pt>
    <dgm:pt modelId="{49EDB720-7FAD-45E7-9BA4-218186CCC057}" type="pres">
      <dgm:prSet presAssocID="{B95D7453-A91E-4078-BFCD-A2A215471C39}" presName="FiveNodes_1" presStyleLbl="node1" presStyleIdx="0" presStyleCnt="5">
        <dgm:presLayoutVars>
          <dgm:bulletEnabled val="1"/>
        </dgm:presLayoutVars>
      </dgm:prSet>
      <dgm:spPr/>
    </dgm:pt>
    <dgm:pt modelId="{A5508308-DFAA-49D8-817A-5633DCCE9439}" type="pres">
      <dgm:prSet presAssocID="{B95D7453-A91E-4078-BFCD-A2A215471C39}" presName="FiveNodes_2" presStyleLbl="node1" presStyleIdx="1" presStyleCnt="5">
        <dgm:presLayoutVars>
          <dgm:bulletEnabled val="1"/>
        </dgm:presLayoutVars>
      </dgm:prSet>
      <dgm:spPr/>
    </dgm:pt>
    <dgm:pt modelId="{C96EC890-CB5F-4593-966D-AF6F20E84719}" type="pres">
      <dgm:prSet presAssocID="{B95D7453-A91E-4078-BFCD-A2A215471C39}" presName="FiveNodes_3" presStyleLbl="node1" presStyleIdx="2" presStyleCnt="5">
        <dgm:presLayoutVars>
          <dgm:bulletEnabled val="1"/>
        </dgm:presLayoutVars>
      </dgm:prSet>
      <dgm:spPr/>
    </dgm:pt>
    <dgm:pt modelId="{4FCFB3DA-75A7-45FB-BA9E-127790F391EC}" type="pres">
      <dgm:prSet presAssocID="{B95D7453-A91E-4078-BFCD-A2A215471C39}" presName="FiveNodes_4" presStyleLbl="node1" presStyleIdx="3" presStyleCnt="5">
        <dgm:presLayoutVars>
          <dgm:bulletEnabled val="1"/>
        </dgm:presLayoutVars>
      </dgm:prSet>
      <dgm:spPr/>
    </dgm:pt>
    <dgm:pt modelId="{5715FFAA-5D8B-4E16-AA5D-14EC986F9F4D}" type="pres">
      <dgm:prSet presAssocID="{B95D7453-A91E-4078-BFCD-A2A215471C39}" presName="FiveNodes_5" presStyleLbl="node1" presStyleIdx="4" presStyleCnt="5">
        <dgm:presLayoutVars>
          <dgm:bulletEnabled val="1"/>
        </dgm:presLayoutVars>
      </dgm:prSet>
      <dgm:spPr/>
    </dgm:pt>
    <dgm:pt modelId="{D911F1CD-5DEB-4136-A3C7-38DECC8CAA9C}" type="pres">
      <dgm:prSet presAssocID="{B95D7453-A91E-4078-BFCD-A2A215471C39}" presName="FiveConn_1-2" presStyleLbl="fgAccFollowNode1" presStyleIdx="0" presStyleCnt="4">
        <dgm:presLayoutVars>
          <dgm:bulletEnabled val="1"/>
        </dgm:presLayoutVars>
      </dgm:prSet>
      <dgm:spPr/>
    </dgm:pt>
    <dgm:pt modelId="{A7E6EE45-96DF-4B57-B540-1B37BC3CEE7A}" type="pres">
      <dgm:prSet presAssocID="{B95D7453-A91E-4078-BFCD-A2A215471C39}" presName="FiveConn_2-3" presStyleLbl="fgAccFollowNode1" presStyleIdx="1" presStyleCnt="4">
        <dgm:presLayoutVars>
          <dgm:bulletEnabled val="1"/>
        </dgm:presLayoutVars>
      </dgm:prSet>
      <dgm:spPr/>
    </dgm:pt>
    <dgm:pt modelId="{985C96C6-A03B-412E-94E7-4F9F207179BD}" type="pres">
      <dgm:prSet presAssocID="{B95D7453-A91E-4078-BFCD-A2A215471C39}" presName="FiveConn_3-4" presStyleLbl="fgAccFollowNode1" presStyleIdx="2" presStyleCnt="4">
        <dgm:presLayoutVars>
          <dgm:bulletEnabled val="1"/>
        </dgm:presLayoutVars>
      </dgm:prSet>
      <dgm:spPr/>
    </dgm:pt>
    <dgm:pt modelId="{57838FA4-BDE8-41C6-A4C2-9B5BAC974CC2}" type="pres">
      <dgm:prSet presAssocID="{B95D7453-A91E-4078-BFCD-A2A215471C39}" presName="FiveConn_4-5" presStyleLbl="fgAccFollowNode1" presStyleIdx="3" presStyleCnt="4">
        <dgm:presLayoutVars>
          <dgm:bulletEnabled val="1"/>
        </dgm:presLayoutVars>
      </dgm:prSet>
      <dgm:spPr/>
    </dgm:pt>
    <dgm:pt modelId="{0E400286-07AF-4AF4-B0A4-CB1F21BC5109}" type="pres">
      <dgm:prSet presAssocID="{B95D7453-A91E-4078-BFCD-A2A215471C39}" presName="FiveNodes_1_text" presStyleLbl="node1" presStyleIdx="4" presStyleCnt="5">
        <dgm:presLayoutVars>
          <dgm:bulletEnabled val="1"/>
        </dgm:presLayoutVars>
      </dgm:prSet>
      <dgm:spPr/>
    </dgm:pt>
    <dgm:pt modelId="{032B774B-A210-4BE5-87A1-A1B785595DE5}" type="pres">
      <dgm:prSet presAssocID="{B95D7453-A91E-4078-BFCD-A2A215471C39}" presName="FiveNodes_2_text" presStyleLbl="node1" presStyleIdx="4" presStyleCnt="5">
        <dgm:presLayoutVars>
          <dgm:bulletEnabled val="1"/>
        </dgm:presLayoutVars>
      </dgm:prSet>
      <dgm:spPr/>
    </dgm:pt>
    <dgm:pt modelId="{C1219EAB-4EAB-4C9C-82A4-0114DFC36549}" type="pres">
      <dgm:prSet presAssocID="{B95D7453-A91E-4078-BFCD-A2A215471C39}" presName="FiveNodes_3_text" presStyleLbl="node1" presStyleIdx="4" presStyleCnt="5">
        <dgm:presLayoutVars>
          <dgm:bulletEnabled val="1"/>
        </dgm:presLayoutVars>
      </dgm:prSet>
      <dgm:spPr/>
    </dgm:pt>
    <dgm:pt modelId="{22114909-9ECB-4CF4-BB71-26054AE698DB}" type="pres">
      <dgm:prSet presAssocID="{B95D7453-A91E-4078-BFCD-A2A215471C39}" presName="FiveNodes_4_text" presStyleLbl="node1" presStyleIdx="4" presStyleCnt="5">
        <dgm:presLayoutVars>
          <dgm:bulletEnabled val="1"/>
        </dgm:presLayoutVars>
      </dgm:prSet>
      <dgm:spPr/>
    </dgm:pt>
    <dgm:pt modelId="{08839E53-8F07-409E-A6C3-D7E3EECEF3E3}" type="pres">
      <dgm:prSet presAssocID="{B95D7453-A91E-4078-BFCD-A2A215471C39}" presName="FiveNodes_5_text" presStyleLbl="node1" presStyleIdx="4" presStyleCnt="5">
        <dgm:presLayoutVars>
          <dgm:bulletEnabled val="1"/>
        </dgm:presLayoutVars>
      </dgm:prSet>
      <dgm:spPr/>
    </dgm:pt>
  </dgm:ptLst>
  <dgm:cxnLst>
    <dgm:cxn modelId="{7ADF1406-5227-44DE-95B6-6D7C9702DB48}" srcId="{B95D7453-A91E-4078-BFCD-A2A215471C39}" destId="{51D54738-FA83-4A9B-8043-3C710F5A9A14}" srcOrd="3" destOrd="0" parTransId="{4560B39D-DAAF-485A-8DFA-B9A5D343241C}" sibTransId="{E6AAB57F-4D58-43C4-B5A7-0809159F5158}"/>
    <dgm:cxn modelId="{B0FEDF1D-05BB-4644-A820-DF0282A17989}" type="presOf" srcId="{51D54738-FA83-4A9B-8043-3C710F5A9A14}" destId="{4FCFB3DA-75A7-45FB-BA9E-127790F391EC}" srcOrd="0" destOrd="0" presId="urn:microsoft.com/office/officeart/2005/8/layout/vProcess5"/>
    <dgm:cxn modelId="{729EC328-CEBD-4187-997E-B1DF4FE627FD}" type="presOf" srcId="{25AA42DC-2289-4490-9E68-3DF52BC69CAF}" destId="{A7E6EE45-96DF-4B57-B540-1B37BC3CEE7A}" srcOrd="0" destOrd="0" presId="urn:microsoft.com/office/officeart/2005/8/layout/vProcess5"/>
    <dgm:cxn modelId="{F5EDBC2D-AC9E-4A81-9132-B770AC6ACB6E}" type="presOf" srcId="{C8D9F6EB-B1A6-4923-A81B-5D72F5A30609}" destId="{985C96C6-A03B-412E-94E7-4F9F207179BD}" srcOrd="0" destOrd="0" presId="urn:microsoft.com/office/officeart/2005/8/layout/vProcess5"/>
    <dgm:cxn modelId="{A17AC03B-7B65-4C95-B7BC-8CA6C73F2702}" type="presOf" srcId="{5BE139B4-0532-42E7-90DF-74B81458D1D5}" destId="{032B774B-A210-4BE5-87A1-A1B785595DE5}" srcOrd="1" destOrd="0" presId="urn:microsoft.com/office/officeart/2005/8/layout/vProcess5"/>
    <dgm:cxn modelId="{5869533F-D27E-4F37-9850-380FA63A35F0}" srcId="{B95D7453-A91E-4078-BFCD-A2A215471C39}" destId="{882C2981-A138-4752-B3A5-12E5EEFFC7D2}" srcOrd="2" destOrd="0" parTransId="{6D8263D8-6A77-459E-90C0-E80CC78F9EF4}" sibTransId="{C8D9F6EB-B1A6-4923-A81B-5D72F5A30609}"/>
    <dgm:cxn modelId="{930CC363-DECC-4B33-9311-61D4A07EEAE0}" type="presOf" srcId="{E6AAB57F-4D58-43C4-B5A7-0809159F5158}" destId="{57838FA4-BDE8-41C6-A4C2-9B5BAC974CC2}" srcOrd="0" destOrd="0" presId="urn:microsoft.com/office/officeart/2005/8/layout/vProcess5"/>
    <dgm:cxn modelId="{D0359346-833A-4A23-AEBF-1AF5E70948EE}" type="presOf" srcId="{882C2981-A138-4752-B3A5-12E5EEFFC7D2}" destId="{C96EC890-CB5F-4593-966D-AF6F20E84719}" srcOrd="0" destOrd="0" presId="urn:microsoft.com/office/officeart/2005/8/layout/vProcess5"/>
    <dgm:cxn modelId="{ED3A3170-2D19-46C6-BE30-B5A59A95D1F5}" type="presOf" srcId="{51D54738-FA83-4A9B-8043-3C710F5A9A14}" destId="{22114909-9ECB-4CF4-BB71-26054AE698DB}" srcOrd="1" destOrd="0" presId="urn:microsoft.com/office/officeart/2005/8/layout/vProcess5"/>
    <dgm:cxn modelId="{CA93DE96-1BA4-4D30-B799-25AF482344E4}" type="presOf" srcId="{B95D7453-A91E-4078-BFCD-A2A215471C39}" destId="{2FA63DE9-086C-4FED-9A2C-B69C8D8C72A4}" srcOrd="0" destOrd="0" presId="urn:microsoft.com/office/officeart/2005/8/layout/vProcess5"/>
    <dgm:cxn modelId="{0C4D089B-312E-445C-8BC0-903E04BBA393}" type="presOf" srcId="{9889BD81-770E-4A01-8E46-B283B1ED86F9}" destId="{08839E53-8F07-409E-A6C3-D7E3EECEF3E3}" srcOrd="1" destOrd="0" presId="urn:microsoft.com/office/officeart/2005/8/layout/vProcess5"/>
    <dgm:cxn modelId="{0F206AA6-1F65-4D9A-8887-4EAE89750B0E}" type="presOf" srcId="{288ED9F0-5668-498D-8898-9C01ED84B9C1}" destId="{D911F1CD-5DEB-4136-A3C7-38DECC8CAA9C}" srcOrd="0" destOrd="0" presId="urn:microsoft.com/office/officeart/2005/8/layout/vProcess5"/>
    <dgm:cxn modelId="{AE9713A8-BE51-43EC-BE85-55FECC1A0BE0}" srcId="{B95D7453-A91E-4078-BFCD-A2A215471C39}" destId="{5BE139B4-0532-42E7-90DF-74B81458D1D5}" srcOrd="1" destOrd="0" parTransId="{74B4DA5F-D061-4775-B2E8-0DB5DAC118A0}" sibTransId="{25AA42DC-2289-4490-9E68-3DF52BC69CAF}"/>
    <dgm:cxn modelId="{0A259DAF-34C7-4700-8EDB-D7E1BC036CEE}" srcId="{B95D7453-A91E-4078-BFCD-A2A215471C39}" destId="{9889BD81-770E-4A01-8E46-B283B1ED86F9}" srcOrd="4" destOrd="0" parTransId="{F9AB5415-BD9F-449D-A82C-A1BB1C991CA0}" sibTransId="{8473C871-36CD-4887-8B27-5D771FF6AC0E}"/>
    <dgm:cxn modelId="{CF37E9C7-4C45-4BBC-A731-33EC0BB98A58}" type="presOf" srcId="{EEB4C2A4-EC38-41A1-B828-FE90B761911B}" destId="{49EDB720-7FAD-45E7-9BA4-218186CCC057}" srcOrd="0" destOrd="0" presId="urn:microsoft.com/office/officeart/2005/8/layout/vProcess5"/>
    <dgm:cxn modelId="{263C99CD-493C-4543-BCC9-5CA9411E46FC}" type="presOf" srcId="{882C2981-A138-4752-B3A5-12E5EEFFC7D2}" destId="{C1219EAB-4EAB-4C9C-82A4-0114DFC36549}" srcOrd="1" destOrd="0" presId="urn:microsoft.com/office/officeart/2005/8/layout/vProcess5"/>
    <dgm:cxn modelId="{C239E8D7-2F81-4197-901B-13EA80C31FC5}" srcId="{B95D7453-A91E-4078-BFCD-A2A215471C39}" destId="{EEB4C2A4-EC38-41A1-B828-FE90B761911B}" srcOrd="0" destOrd="0" parTransId="{9687BE26-98D3-4FB2-BA6E-77BFDE1909B4}" sibTransId="{288ED9F0-5668-498D-8898-9C01ED84B9C1}"/>
    <dgm:cxn modelId="{2E3618DA-20B0-46DF-82C3-37D33A1E037E}" type="presOf" srcId="{9889BD81-770E-4A01-8E46-B283B1ED86F9}" destId="{5715FFAA-5D8B-4E16-AA5D-14EC986F9F4D}" srcOrd="0" destOrd="0" presId="urn:microsoft.com/office/officeart/2005/8/layout/vProcess5"/>
    <dgm:cxn modelId="{13CA4CEF-7E3B-4D48-B5E7-DFCF46EEABF9}" type="presOf" srcId="{EEB4C2A4-EC38-41A1-B828-FE90B761911B}" destId="{0E400286-07AF-4AF4-B0A4-CB1F21BC5109}" srcOrd="1" destOrd="0" presId="urn:microsoft.com/office/officeart/2005/8/layout/vProcess5"/>
    <dgm:cxn modelId="{C42EB8FA-9A21-4F70-878B-9B83FAE7EBD2}" type="presOf" srcId="{5BE139B4-0532-42E7-90DF-74B81458D1D5}" destId="{A5508308-DFAA-49D8-817A-5633DCCE9439}" srcOrd="0" destOrd="0" presId="urn:microsoft.com/office/officeart/2005/8/layout/vProcess5"/>
    <dgm:cxn modelId="{AA2316D5-16E9-4653-BD25-73B2A9E9578C}" type="presParOf" srcId="{2FA63DE9-086C-4FED-9A2C-B69C8D8C72A4}" destId="{F3B1514B-B8DA-44AC-A8D2-A224A496D3E7}" srcOrd="0" destOrd="0" presId="urn:microsoft.com/office/officeart/2005/8/layout/vProcess5"/>
    <dgm:cxn modelId="{4291B353-3B29-40E7-8AEC-297AD77882D9}" type="presParOf" srcId="{2FA63DE9-086C-4FED-9A2C-B69C8D8C72A4}" destId="{49EDB720-7FAD-45E7-9BA4-218186CCC057}" srcOrd="1" destOrd="0" presId="urn:microsoft.com/office/officeart/2005/8/layout/vProcess5"/>
    <dgm:cxn modelId="{2BB54474-D5FC-4F44-8023-5E5E503EF1BE}" type="presParOf" srcId="{2FA63DE9-086C-4FED-9A2C-B69C8D8C72A4}" destId="{A5508308-DFAA-49D8-817A-5633DCCE9439}" srcOrd="2" destOrd="0" presId="urn:microsoft.com/office/officeart/2005/8/layout/vProcess5"/>
    <dgm:cxn modelId="{E679F90A-59E0-4174-861E-5C83F303F7F7}" type="presParOf" srcId="{2FA63DE9-086C-4FED-9A2C-B69C8D8C72A4}" destId="{C96EC890-CB5F-4593-966D-AF6F20E84719}" srcOrd="3" destOrd="0" presId="urn:microsoft.com/office/officeart/2005/8/layout/vProcess5"/>
    <dgm:cxn modelId="{D6191F32-3AFF-4733-B07E-CD19AA4D8686}" type="presParOf" srcId="{2FA63DE9-086C-4FED-9A2C-B69C8D8C72A4}" destId="{4FCFB3DA-75A7-45FB-BA9E-127790F391EC}" srcOrd="4" destOrd="0" presId="urn:microsoft.com/office/officeart/2005/8/layout/vProcess5"/>
    <dgm:cxn modelId="{57771966-E36D-450B-8A08-3E87F54D9DCB}" type="presParOf" srcId="{2FA63DE9-086C-4FED-9A2C-B69C8D8C72A4}" destId="{5715FFAA-5D8B-4E16-AA5D-14EC986F9F4D}" srcOrd="5" destOrd="0" presId="urn:microsoft.com/office/officeart/2005/8/layout/vProcess5"/>
    <dgm:cxn modelId="{9932ED2C-8D75-430A-9029-3BA9301C7E6A}" type="presParOf" srcId="{2FA63DE9-086C-4FED-9A2C-B69C8D8C72A4}" destId="{D911F1CD-5DEB-4136-A3C7-38DECC8CAA9C}" srcOrd="6" destOrd="0" presId="urn:microsoft.com/office/officeart/2005/8/layout/vProcess5"/>
    <dgm:cxn modelId="{2916F12A-DEBC-430D-AFA5-88E688523F43}" type="presParOf" srcId="{2FA63DE9-086C-4FED-9A2C-B69C8D8C72A4}" destId="{A7E6EE45-96DF-4B57-B540-1B37BC3CEE7A}" srcOrd="7" destOrd="0" presId="urn:microsoft.com/office/officeart/2005/8/layout/vProcess5"/>
    <dgm:cxn modelId="{90AAA590-BA2D-4315-A7F6-54F0D228CABB}" type="presParOf" srcId="{2FA63DE9-086C-4FED-9A2C-B69C8D8C72A4}" destId="{985C96C6-A03B-412E-94E7-4F9F207179BD}" srcOrd="8" destOrd="0" presId="urn:microsoft.com/office/officeart/2005/8/layout/vProcess5"/>
    <dgm:cxn modelId="{4E85EEA6-6676-4946-AA34-65C8FF4A92BD}" type="presParOf" srcId="{2FA63DE9-086C-4FED-9A2C-B69C8D8C72A4}" destId="{57838FA4-BDE8-41C6-A4C2-9B5BAC974CC2}" srcOrd="9" destOrd="0" presId="urn:microsoft.com/office/officeart/2005/8/layout/vProcess5"/>
    <dgm:cxn modelId="{9FF9583C-E8AC-49BA-BE29-59E37EAC47B0}" type="presParOf" srcId="{2FA63DE9-086C-4FED-9A2C-B69C8D8C72A4}" destId="{0E400286-07AF-4AF4-B0A4-CB1F21BC5109}" srcOrd="10" destOrd="0" presId="urn:microsoft.com/office/officeart/2005/8/layout/vProcess5"/>
    <dgm:cxn modelId="{38C26669-7466-4969-9C8E-4DB44EEF7841}" type="presParOf" srcId="{2FA63DE9-086C-4FED-9A2C-B69C8D8C72A4}" destId="{032B774B-A210-4BE5-87A1-A1B785595DE5}" srcOrd="11" destOrd="0" presId="urn:microsoft.com/office/officeart/2005/8/layout/vProcess5"/>
    <dgm:cxn modelId="{23D9995C-F13D-46DD-97E5-F670851B4417}" type="presParOf" srcId="{2FA63DE9-086C-4FED-9A2C-B69C8D8C72A4}" destId="{C1219EAB-4EAB-4C9C-82A4-0114DFC36549}" srcOrd="12" destOrd="0" presId="urn:microsoft.com/office/officeart/2005/8/layout/vProcess5"/>
    <dgm:cxn modelId="{ED1FEC05-FA73-44BF-910E-91D29B4031C5}" type="presParOf" srcId="{2FA63DE9-086C-4FED-9A2C-B69C8D8C72A4}" destId="{22114909-9ECB-4CF4-BB71-26054AE698DB}" srcOrd="13" destOrd="0" presId="urn:microsoft.com/office/officeart/2005/8/layout/vProcess5"/>
    <dgm:cxn modelId="{517CE93E-64FA-482C-81D2-9610A34456E6}" type="presParOf" srcId="{2FA63DE9-086C-4FED-9A2C-B69C8D8C72A4}" destId="{08839E53-8F07-409E-A6C3-D7E3EECEF3E3}" srcOrd="14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9EDB720-7FAD-45E7-9BA4-218186CCC057}">
      <dsp:nvSpPr>
        <dsp:cNvPr id="0" name=""/>
        <dsp:cNvSpPr/>
      </dsp:nvSpPr>
      <dsp:spPr>
        <a:xfrm>
          <a:off x="0" y="0"/>
          <a:ext cx="4358174" cy="60579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600" kern="1200"/>
            <a:t>Generation of recombinant virus containing the transgene via gene cloning</a:t>
          </a:r>
        </a:p>
      </dsp:txBody>
      <dsp:txXfrm>
        <a:off x="17743" y="17743"/>
        <a:ext cx="3633602" cy="570304"/>
      </dsp:txXfrm>
    </dsp:sp>
    <dsp:sp modelId="{A5508308-DFAA-49D8-817A-5633DCCE9439}">
      <dsp:nvSpPr>
        <dsp:cNvPr id="0" name=""/>
        <dsp:cNvSpPr/>
      </dsp:nvSpPr>
      <dsp:spPr>
        <a:xfrm>
          <a:off x="325448" y="689927"/>
          <a:ext cx="4358174" cy="60579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600" kern="1200"/>
            <a:t>Amplification of viral particles in packaging cell line and virus isolation</a:t>
          </a:r>
        </a:p>
      </dsp:txBody>
      <dsp:txXfrm>
        <a:off x="343191" y="707670"/>
        <a:ext cx="3603476" cy="570304"/>
      </dsp:txXfrm>
    </dsp:sp>
    <dsp:sp modelId="{C96EC890-CB5F-4593-966D-AF6F20E84719}">
      <dsp:nvSpPr>
        <dsp:cNvPr id="0" name=""/>
        <dsp:cNvSpPr/>
      </dsp:nvSpPr>
      <dsp:spPr>
        <a:xfrm>
          <a:off x="650896" y="1379855"/>
          <a:ext cx="4358174" cy="60579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600" kern="1200"/>
            <a:t>Purification and titration of viral particles</a:t>
          </a:r>
        </a:p>
      </dsp:txBody>
      <dsp:txXfrm>
        <a:off x="668639" y="1397598"/>
        <a:ext cx="3603476" cy="570304"/>
      </dsp:txXfrm>
    </dsp:sp>
    <dsp:sp modelId="{4FCFB3DA-75A7-45FB-BA9E-127790F391EC}">
      <dsp:nvSpPr>
        <dsp:cNvPr id="0" name=""/>
        <dsp:cNvSpPr/>
      </dsp:nvSpPr>
      <dsp:spPr>
        <a:xfrm>
          <a:off x="976344" y="2069782"/>
          <a:ext cx="4358174" cy="60579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600" kern="1200"/>
            <a:t>Infection of cell type of interest</a:t>
          </a:r>
        </a:p>
      </dsp:txBody>
      <dsp:txXfrm>
        <a:off x="994087" y="2087525"/>
        <a:ext cx="3603476" cy="570304"/>
      </dsp:txXfrm>
    </dsp:sp>
    <dsp:sp modelId="{5715FFAA-5D8B-4E16-AA5D-14EC986F9F4D}">
      <dsp:nvSpPr>
        <dsp:cNvPr id="0" name=""/>
        <dsp:cNvSpPr/>
      </dsp:nvSpPr>
      <dsp:spPr>
        <a:xfrm>
          <a:off x="1301792" y="2759710"/>
          <a:ext cx="4358174" cy="60579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600" kern="1200"/>
            <a:t>Depending on the virus, integration of transgene in host genome</a:t>
          </a:r>
        </a:p>
      </dsp:txBody>
      <dsp:txXfrm>
        <a:off x="1319535" y="2777453"/>
        <a:ext cx="3603476" cy="570304"/>
      </dsp:txXfrm>
    </dsp:sp>
    <dsp:sp modelId="{D911F1CD-5DEB-4136-A3C7-38DECC8CAA9C}">
      <dsp:nvSpPr>
        <dsp:cNvPr id="0" name=""/>
        <dsp:cNvSpPr/>
      </dsp:nvSpPr>
      <dsp:spPr>
        <a:xfrm>
          <a:off x="3964411" y="442563"/>
          <a:ext cx="393763" cy="393763"/>
        </a:xfrm>
        <a:prstGeom prst="downArrow">
          <a:avLst>
            <a:gd name="adj1" fmla="val 55000"/>
            <a:gd name="adj2" fmla="val 45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N" sz="1700" kern="1200"/>
        </a:p>
      </dsp:txBody>
      <dsp:txXfrm>
        <a:off x="4053008" y="442563"/>
        <a:ext cx="216569" cy="296307"/>
      </dsp:txXfrm>
    </dsp:sp>
    <dsp:sp modelId="{A7E6EE45-96DF-4B57-B540-1B37BC3CEE7A}">
      <dsp:nvSpPr>
        <dsp:cNvPr id="0" name=""/>
        <dsp:cNvSpPr/>
      </dsp:nvSpPr>
      <dsp:spPr>
        <a:xfrm>
          <a:off x="4289859" y="1132490"/>
          <a:ext cx="393763" cy="393763"/>
        </a:xfrm>
        <a:prstGeom prst="downArrow">
          <a:avLst>
            <a:gd name="adj1" fmla="val 55000"/>
            <a:gd name="adj2" fmla="val 45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N" sz="1700" kern="1200"/>
        </a:p>
      </dsp:txBody>
      <dsp:txXfrm>
        <a:off x="4378456" y="1132490"/>
        <a:ext cx="216569" cy="296307"/>
      </dsp:txXfrm>
    </dsp:sp>
    <dsp:sp modelId="{985C96C6-A03B-412E-94E7-4F9F207179BD}">
      <dsp:nvSpPr>
        <dsp:cNvPr id="0" name=""/>
        <dsp:cNvSpPr/>
      </dsp:nvSpPr>
      <dsp:spPr>
        <a:xfrm>
          <a:off x="4615307" y="1812321"/>
          <a:ext cx="393763" cy="393763"/>
        </a:xfrm>
        <a:prstGeom prst="downArrow">
          <a:avLst>
            <a:gd name="adj1" fmla="val 55000"/>
            <a:gd name="adj2" fmla="val 45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N" sz="1700" kern="1200"/>
        </a:p>
      </dsp:txBody>
      <dsp:txXfrm>
        <a:off x="4703904" y="1812321"/>
        <a:ext cx="216569" cy="296307"/>
      </dsp:txXfrm>
    </dsp:sp>
    <dsp:sp modelId="{57838FA4-BDE8-41C6-A4C2-9B5BAC974CC2}">
      <dsp:nvSpPr>
        <dsp:cNvPr id="0" name=""/>
        <dsp:cNvSpPr/>
      </dsp:nvSpPr>
      <dsp:spPr>
        <a:xfrm>
          <a:off x="4940755" y="2508980"/>
          <a:ext cx="393763" cy="393763"/>
        </a:xfrm>
        <a:prstGeom prst="downArrow">
          <a:avLst>
            <a:gd name="adj1" fmla="val 55000"/>
            <a:gd name="adj2" fmla="val 45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N" sz="1700" kern="1200"/>
        </a:p>
      </dsp:txBody>
      <dsp:txXfrm>
        <a:off x="5029352" y="2508980"/>
        <a:ext cx="216569" cy="29630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sukanya hembrom</dc:creator>
  <cp:keywords/>
  <dc:description/>
  <cp:lastModifiedBy>sukanya hembrom</cp:lastModifiedBy>
  <cp:revision>10</cp:revision>
  <dcterms:created xsi:type="dcterms:W3CDTF">2020-05-16T22:18:00Z</dcterms:created>
  <dcterms:modified xsi:type="dcterms:W3CDTF">2020-05-29T10:42:00Z</dcterms:modified>
</cp:coreProperties>
</file>